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3A" w:rsidRDefault="0058413A">
      <w:pPr>
        <w:tabs>
          <w:tab w:val="left" w:pos="2072"/>
        </w:tabs>
        <w:suppressAutoHyphens w:val="0"/>
        <w:spacing w:line="276" w:lineRule="auto"/>
        <w:rPr>
          <w:rFonts w:eastAsia="Times New Roman" w:cs="Times New Roman"/>
          <w:b/>
          <w:bCs/>
          <w:iCs/>
          <w:shd w:val="clear" w:color="auto" w:fill="FFFF00"/>
          <w:lang w:eastAsia="pl-PL"/>
        </w:rPr>
      </w:pPr>
      <w:bookmarkStart w:id="0" w:name="_GoBack"/>
      <w:bookmarkEnd w:id="0"/>
    </w:p>
    <w:p w:rsidR="0058413A" w:rsidRDefault="003E55C8">
      <w:pPr>
        <w:widowControl/>
        <w:spacing w:line="276" w:lineRule="auto"/>
        <w:jc w:val="right"/>
        <w:textAlignment w:val="auto"/>
      </w:pPr>
      <w:bookmarkStart w:id="1" w:name="_Hlk156246175"/>
      <w:r>
        <w:rPr>
          <w:rStyle w:val="markedcontent"/>
          <w:rFonts w:cs="Times New Roman"/>
          <w:b/>
          <w:bCs/>
        </w:rPr>
        <w:t>Załącznik nr 5</w:t>
      </w:r>
    </w:p>
    <w:p w:rsidR="0058413A" w:rsidRDefault="003E55C8">
      <w:pPr>
        <w:widowControl/>
        <w:spacing w:line="276" w:lineRule="auto"/>
        <w:jc w:val="right"/>
        <w:textAlignment w:val="auto"/>
      </w:pPr>
      <w:r>
        <w:rPr>
          <w:rStyle w:val="markedcontent"/>
          <w:rFonts w:cs="Times New Roman"/>
          <w:b/>
          <w:bCs/>
        </w:rPr>
        <w:t>do zapytania ofertowego</w:t>
      </w:r>
    </w:p>
    <w:p w:rsidR="0058413A" w:rsidRDefault="003E55C8">
      <w:pPr>
        <w:shd w:val="clear" w:color="auto" w:fill="FFFFFF"/>
        <w:tabs>
          <w:tab w:val="left" w:pos="382"/>
          <w:tab w:val="right" w:pos="9072"/>
        </w:tabs>
        <w:spacing w:line="276" w:lineRule="auto"/>
      </w:pPr>
      <w:r>
        <w:rPr>
          <w:rStyle w:val="markedcontent"/>
          <w:rFonts w:cs="Times New Roman"/>
          <w:b/>
          <w:bCs/>
        </w:rPr>
        <w:tab/>
      </w:r>
      <w:r>
        <w:rPr>
          <w:rStyle w:val="markedcontent"/>
          <w:rFonts w:cs="Times New Roman"/>
          <w:b/>
          <w:bCs/>
        </w:rPr>
        <w:tab/>
        <w:t>z dnia 26.02.2024 r.</w:t>
      </w:r>
    </w:p>
    <w:bookmarkEnd w:id="1"/>
    <w:p w:rsidR="0058413A" w:rsidRDefault="003E55C8">
      <w:pPr>
        <w:shd w:val="clear" w:color="auto" w:fill="FFFFFF"/>
        <w:spacing w:line="276" w:lineRule="auto"/>
      </w:pPr>
      <w:r>
        <w:rPr>
          <w:rStyle w:val="markedcontent"/>
          <w:rFonts w:cs="Times New Roman"/>
        </w:rPr>
        <w:t>Dane Wykonawcy:</w:t>
      </w:r>
      <w:r>
        <w:rPr>
          <w:rFonts w:cs="Times New Roman"/>
        </w:rPr>
        <w:br/>
      </w:r>
      <w:r>
        <w:rPr>
          <w:rStyle w:val="markedcontent"/>
          <w:rFonts w:cs="Times New Roman"/>
        </w:rPr>
        <w:t>..................................................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</w:rPr>
        <w:t>(pełna nazwa wykonawcy)</w:t>
      </w:r>
    </w:p>
    <w:p w:rsidR="0058413A" w:rsidRDefault="003E55C8">
      <w:pPr>
        <w:shd w:val="clear" w:color="auto" w:fill="FFFFFF"/>
        <w:spacing w:line="276" w:lineRule="auto"/>
      </w:pPr>
      <w:r>
        <w:rPr>
          <w:rStyle w:val="markedcontent"/>
          <w:rFonts w:cs="Times New Roman"/>
          <w:lang w:val="en-US"/>
        </w:rPr>
        <w:t>..................................................</w:t>
      </w:r>
      <w:r>
        <w:rPr>
          <w:rFonts w:cs="Times New Roman"/>
          <w:lang w:val="en-US"/>
        </w:rPr>
        <w:br/>
      </w:r>
      <w:r>
        <w:rPr>
          <w:rStyle w:val="markedcontent"/>
          <w:rFonts w:cs="Times New Roman"/>
          <w:lang w:val="en-US"/>
        </w:rPr>
        <w:t>(</w:t>
      </w:r>
      <w:proofErr w:type="spellStart"/>
      <w:r>
        <w:rPr>
          <w:rStyle w:val="markedcontent"/>
          <w:rFonts w:cs="Times New Roman"/>
          <w:lang w:val="en-US"/>
        </w:rPr>
        <w:t>adres</w:t>
      </w:r>
      <w:proofErr w:type="spellEnd"/>
      <w:r>
        <w:rPr>
          <w:rStyle w:val="markedcontent"/>
          <w:rFonts w:cs="Times New Roman"/>
          <w:lang w:val="en-US"/>
        </w:rPr>
        <w:t>)</w:t>
      </w:r>
      <w:r>
        <w:rPr>
          <w:rFonts w:cs="Times New Roman"/>
          <w:lang w:val="en-US"/>
        </w:rPr>
        <w:br/>
      </w:r>
      <w:r>
        <w:rPr>
          <w:rStyle w:val="markedcontent"/>
          <w:rFonts w:cs="Times New Roman"/>
          <w:lang w:val="en-US"/>
        </w:rPr>
        <w:t>..................................................</w:t>
      </w:r>
      <w:r>
        <w:rPr>
          <w:rFonts w:cs="Times New Roman"/>
          <w:lang w:val="en-US"/>
        </w:rPr>
        <w:br/>
      </w:r>
      <w:r>
        <w:rPr>
          <w:rStyle w:val="markedcontent"/>
          <w:rFonts w:cs="Times New Roman"/>
          <w:lang w:val="en-US"/>
        </w:rPr>
        <w:t>(NIP/REGON)</w:t>
      </w:r>
      <w:r>
        <w:rPr>
          <w:rFonts w:cs="Times New Roman"/>
          <w:lang w:val="en-US"/>
        </w:rPr>
        <w:br/>
      </w:r>
      <w:r>
        <w:rPr>
          <w:rStyle w:val="markedcontent"/>
          <w:rFonts w:cs="Times New Roman"/>
          <w:lang w:val="en-US"/>
        </w:rPr>
        <w:t>..................................................</w:t>
      </w:r>
      <w:r>
        <w:rPr>
          <w:rFonts w:cs="Times New Roman"/>
          <w:lang w:val="en-US"/>
        </w:rPr>
        <w:br/>
      </w:r>
      <w:r>
        <w:rPr>
          <w:rStyle w:val="markedcontent"/>
          <w:rFonts w:cs="Times New Roman"/>
          <w:lang w:val="en-US"/>
        </w:rPr>
        <w:t>(</w:t>
      </w:r>
      <w:proofErr w:type="spellStart"/>
      <w:r>
        <w:rPr>
          <w:rStyle w:val="markedcontent"/>
          <w:rFonts w:cs="Times New Roman"/>
          <w:lang w:val="en-US"/>
        </w:rPr>
        <w:t>numer</w:t>
      </w:r>
      <w:proofErr w:type="spellEnd"/>
      <w:r>
        <w:rPr>
          <w:rStyle w:val="markedcontent"/>
          <w:rFonts w:cs="Times New Roman"/>
          <w:lang w:val="en-US"/>
        </w:rPr>
        <w:t xml:space="preserve"> KRS/CEIDG)</w:t>
      </w:r>
    </w:p>
    <w:p w:rsidR="0058413A" w:rsidRDefault="0058413A">
      <w:pPr>
        <w:shd w:val="clear" w:color="auto" w:fill="FFFFFF"/>
        <w:spacing w:line="276" w:lineRule="auto"/>
        <w:jc w:val="both"/>
        <w:rPr>
          <w:rFonts w:eastAsia="Times New Roman" w:cs="Times New Roman"/>
          <w:kern w:val="0"/>
          <w:lang w:val="en-US" w:eastAsia="pl-PL" w:bidi="ar-SA"/>
        </w:rPr>
      </w:pPr>
    </w:p>
    <w:p w:rsidR="0058413A" w:rsidRDefault="003E55C8">
      <w:pPr>
        <w:shd w:val="clear" w:color="auto" w:fill="FFFFFF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Zgodnie z art. 13 ust. 1 i ust. 2 ogólnego Rozporządzenia o ochr</w:t>
      </w:r>
      <w:r>
        <w:rPr>
          <w:rFonts w:eastAsia="Times New Roman" w:cs="Times New Roman"/>
          <w:kern w:val="0"/>
          <w:lang w:eastAsia="pl-PL" w:bidi="ar-SA"/>
        </w:rPr>
        <w:t>onie danych osobowych z dnia 27 kwietnia 2016 r. (Dz. U. UE. L. z 2016 r. Nr 119, str. 1) w sprawie ochrony osób fizycznych w związku z przetwarzaniem danych osobowych i w sprawie swobodnego przepływu takich danych oraz uchylenia dyrektywy 95/46/WE (ogólne</w:t>
      </w:r>
      <w:r>
        <w:rPr>
          <w:rFonts w:eastAsia="Times New Roman" w:cs="Times New Roman"/>
          <w:kern w:val="0"/>
          <w:lang w:eastAsia="pl-PL" w:bidi="ar-SA"/>
        </w:rPr>
        <w:t>go rozporządzenia o ochronie danych osobowych) dalej zwanym RODO informujemy, iż:</w:t>
      </w:r>
    </w:p>
    <w:p w:rsidR="0058413A" w:rsidRDefault="0058413A">
      <w:pPr>
        <w:shd w:val="clear" w:color="auto" w:fill="FFFFFF"/>
        <w:spacing w:line="276" w:lineRule="auto"/>
        <w:jc w:val="both"/>
        <w:rPr>
          <w:rFonts w:eastAsia="Times New Roman" w:cs="Times New Roman"/>
          <w:kern w:val="0"/>
          <w:sz w:val="10"/>
          <w:szCs w:val="10"/>
          <w:lang w:eastAsia="pl-PL" w:bidi="ar-SA"/>
        </w:rPr>
      </w:pPr>
    </w:p>
    <w:p w:rsidR="0058413A" w:rsidRDefault="003E55C8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spacing w:line="276" w:lineRule="auto"/>
        <w:ind w:left="567" w:hanging="283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Administratorem Pani/Pana danych osobowych jest Miejski Zakład Komunikacji Sp. z o.o. w Ostrowcu Świętokrzyskim (27-400), ul. Jana Samsonowicza 3, NIP: 6612378862, REGON: </w:t>
      </w:r>
      <w:r>
        <w:rPr>
          <w:rFonts w:eastAsia="Times New Roman" w:cs="Times New Roman"/>
          <w:kern w:val="0"/>
          <w:lang w:eastAsia="pl-PL" w:bidi="ar-SA"/>
        </w:rPr>
        <w:t>384849031, telefon: 412635066, e-mail: sekretariat@mzkostrowiec.pl, w imieniu którego działa Zarząd MZK Sp. z o.o.</w:t>
      </w:r>
    </w:p>
    <w:p w:rsidR="0058413A" w:rsidRDefault="003E55C8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spacing w:line="276" w:lineRule="auto"/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Administrator powołał Inspektora Ochrony Danych Osobowych, z którym można się skontaktować pod adresem: iodo@mzkostrowiec.pl.</w:t>
      </w:r>
    </w:p>
    <w:p w:rsidR="0058413A" w:rsidRDefault="003E55C8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spacing w:line="276" w:lineRule="auto"/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Pani/Pana dane </w:t>
      </w:r>
      <w:r>
        <w:rPr>
          <w:rFonts w:eastAsia="Times New Roman" w:cs="Times New Roman"/>
          <w:kern w:val="0"/>
          <w:lang w:eastAsia="pl-PL" w:bidi="ar-SA"/>
        </w:rPr>
        <w:t>osobowe przetwarzane będą w celu wykonywania statutowych obowiązków Miejskiego Zakładu Komunikacji Sp. z o.o. w Ostrowcu Świętokrzyskim, na podstawie art. 61 lit. e RODO.</w:t>
      </w:r>
    </w:p>
    <w:p w:rsidR="0058413A" w:rsidRDefault="003E55C8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spacing w:line="276" w:lineRule="auto"/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Odbiorcą Pani/Pana danych osobowych będą upoważnieni pracownicy Miejskiego Zakładu Ko</w:t>
      </w:r>
      <w:r>
        <w:rPr>
          <w:rFonts w:eastAsia="Times New Roman" w:cs="Times New Roman"/>
          <w:kern w:val="0"/>
          <w:lang w:eastAsia="pl-PL" w:bidi="ar-SA"/>
        </w:rPr>
        <w:t>munikacji Sp. z o.o. w Ostrowcu Świętokrzyskim oraz inne podmioty upoważnione na podstawie przepisów prawa.</w:t>
      </w:r>
    </w:p>
    <w:p w:rsidR="0058413A" w:rsidRDefault="003E55C8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spacing w:line="276" w:lineRule="auto"/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nie będą przekazywane do państwa trzeciego lub organizacji międzynarodowej.</w:t>
      </w:r>
    </w:p>
    <w:p w:rsidR="0058413A" w:rsidRDefault="003E55C8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spacing w:line="276" w:lineRule="auto"/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Pani/Pana dane osobowe będą przechowywane przez </w:t>
      </w:r>
      <w:r>
        <w:rPr>
          <w:rFonts w:eastAsia="Times New Roman" w:cs="Times New Roman"/>
          <w:kern w:val="0"/>
          <w:lang w:eastAsia="pl-PL" w:bidi="ar-SA"/>
        </w:rPr>
        <w:t>okres co najmniej 5 lat, co wynika z przepisów archiwizacyjnych i uzależnione jest od rodzaju przechowywanej dokumentacji.</w:t>
      </w:r>
    </w:p>
    <w:p w:rsidR="0058413A" w:rsidRDefault="003E55C8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spacing w:line="276" w:lineRule="auto"/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Posiada Pani/Pan prawo dostępu do treści swoich danych oraz prawo do ich sprostowania, usunięcia, ograniczenia przetwarzania, prawo d</w:t>
      </w:r>
      <w:r>
        <w:rPr>
          <w:rFonts w:eastAsia="Times New Roman" w:cs="Times New Roman"/>
          <w:kern w:val="0"/>
          <w:lang w:eastAsia="pl-PL" w:bidi="ar-SA"/>
        </w:rPr>
        <w:t>o przenoszenia danych, prawo wniesienia sprzeciwu, prawo do cofnięcia zgody w dowolnym momencie.</w:t>
      </w:r>
    </w:p>
    <w:p w:rsidR="0058413A" w:rsidRDefault="003E55C8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spacing w:line="276" w:lineRule="auto"/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Posiada Pani/Pan prawo wniesienia skargi do UODO, gdy uzna Pani/Pan, iż przetwarzanie danych osobowych Pani/Pana narusza przepisy RODO.</w:t>
      </w:r>
    </w:p>
    <w:p w:rsidR="0058413A" w:rsidRDefault="003E55C8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spacing w:line="276" w:lineRule="auto"/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Podanie przez Panią/Pan</w:t>
      </w:r>
      <w:r>
        <w:rPr>
          <w:rFonts w:eastAsia="Times New Roman" w:cs="Times New Roman"/>
          <w:kern w:val="0"/>
          <w:lang w:eastAsia="pl-PL" w:bidi="ar-SA"/>
        </w:rPr>
        <w:t xml:space="preserve">a danych osobowych jest dobrowolne, a konsekwencją niepodania danych osobowych będzie brak możliwości podjęcia czynności statutowych </w:t>
      </w:r>
      <w:r>
        <w:rPr>
          <w:rFonts w:eastAsia="Times New Roman" w:cs="Times New Roman"/>
          <w:kern w:val="0"/>
          <w:lang w:eastAsia="pl-PL" w:bidi="ar-SA"/>
        </w:rPr>
        <w:lastRenderedPageBreak/>
        <w:t>i załatwienia sprawy przez Miejski Zakład Komunikacji Sp. z o.o. w Ostrowcu Świętokrzyskim.</w:t>
      </w:r>
    </w:p>
    <w:p w:rsidR="0058413A" w:rsidRDefault="003E55C8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spacing w:line="276" w:lineRule="auto"/>
        <w:ind w:left="567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nie będą przetwa</w:t>
      </w:r>
      <w:r>
        <w:rPr>
          <w:rFonts w:eastAsia="Times New Roman" w:cs="Times New Roman"/>
          <w:kern w:val="0"/>
          <w:lang w:eastAsia="pl-PL" w:bidi="ar-SA"/>
        </w:rPr>
        <w:t>rzane w sposób zautomatyzowany, np. w formie profilowania.</w:t>
      </w:r>
    </w:p>
    <w:p w:rsidR="0058413A" w:rsidRDefault="0058413A">
      <w:pPr>
        <w:widowControl/>
        <w:shd w:val="clear" w:color="auto" w:fill="FFFFFF"/>
        <w:tabs>
          <w:tab w:val="left" w:pos="567"/>
        </w:tabs>
        <w:spacing w:line="276" w:lineRule="auto"/>
        <w:ind w:left="567"/>
        <w:jc w:val="both"/>
        <w:textAlignment w:val="auto"/>
        <w:rPr>
          <w:rFonts w:cs="Times New Roman"/>
          <w:sz w:val="20"/>
          <w:szCs w:val="20"/>
        </w:rPr>
      </w:pPr>
    </w:p>
    <w:p w:rsidR="0058413A" w:rsidRDefault="003E55C8">
      <w:pPr>
        <w:widowControl/>
        <w:shd w:val="clear" w:color="auto" w:fill="FFFFFF"/>
        <w:tabs>
          <w:tab w:val="left" w:pos="567"/>
        </w:tabs>
        <w:spacing w:line="276" w:lineRule="auto"/>
        <w:ind w:left="567"/>
        <w:jc w:val="right"/>
        <w:textAlignment w:val="auto"/>
      </w:pPr>
      <w:r>
        <w:rPr>
          <w:rStyle w:val="markedcontent"/>
          <w:rFonts w:cs="Times New Roman"/>
        </w:rPr>
        <w:t>............................................................................................................</w:t>
      </w:r>
    </w:p>
    <w:p w:rsidR="0058413A" w:rsidRDefault="003E55C8">
      <w:pPr>
        <w:widowControl/>
        <w:shd w:val="clear" w:color="auto" w:fill="FFFFFF"/>
        <w:tabs>
          <w:tab w:val="left" w:pos="567"/>
        </w:tabs>
        <w:spacing w:line="276" w:lineRule="auto"/>
        <w:ind w:left="567"/>
        <w:jc w:val="right"/>
        <w:textAlignment w:val="auto"/>
      </w:pPr>
      <w:r>
        <w:rPr>
          <w:rStyle w:val="markedcontent"/>
          <w:rFonts w:cs="Times New Roman"/>
        </w:rPr>
        <w:t>(Pieczątka imienna/firmowa i czytelny podpis osoby upoważnionej)</w:t>
      </w:r>
    </w:p>
    <w:sectPr w:rsidR="0058413A">
      <w:headerReference w:type="default" r:id="rId7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C8" w:rsidRDefault="003E55C8">
      <w:r>
        <w:separator/>
      </w:r>
    </w:p>
  </w:endnote>
  <w:endnote w:type="continuationSeparator" w:id="0">
    <w:p w:rsidR="003E55C8" w:rsidRDefault="003E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C8" w:rsidRDefault="003E55C8">
      <w:r>
        <w:rPr>
          <w:color w:val="000000"/>
        </w:rPr>
        <w:separator/>
      </w:r>
    </w:p>
  </w:footnote>
  <w:footnote w:type="continuationSeparator" w:id="0">
    <w:p w:rsidR="003E55C8" w:rsidRDefault="003E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B2" w:rsidRDefault="003E55C8">
    <w:pPr>
      <w:pStyle w:val="Nagwek"/>
    </w:pPr>
    <w:r>
      <w:rPr>
        <w:noProof/>
        <w:lang w:eastAsia="pl-PL" w:bidi="ar-SA"/>
      </w:rPr>
      <w:drawing>
        <wp:inline distT="0" distB="0" distL="0" distR="0">
          <wp:extent cx="1625602" cy="584201"/>
          <wp:effectExtent l="0" t="0" r="0" b="6349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5602" cy="584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046"/>
    <w:multiLevelType w:val="multilevel"/>
    <w:tmpl w:val="B99C4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413A"/>
    <w:rsid w:val="002F25AE"/>
    <w:rsid w:val="003E55C8"/>
    <w:rsid w:val="005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38FBE-1021-4BC9-AC63-D163E2A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19" w:line="100" w:lineRule="atLeast"/>
    </w:pPr>
    <w:rPr>
      <w:rFonts w:eastAsia="Times New Roman" w:cs="Times New Roman"/>
      <w:lang w:eastAsia="pl-P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Domylnaczcionkaakapitu2">
    <w:name w:val="Domyślna czcionka akapitu2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customStyle="1" w:styleId="msonormal0">
    <w:name w:val="msonormal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Mangal"/>
      <w:i/>
      <w:iCs/>
      <w:color w:val="2F5496"/>
      <w:szCs w:val="21"/>
    </w:rPr>
  </w:style>
  <w:style w:type="character" w:customStyle="1" w:styleId="markedcontent">
    <w:name w:val="markedcontent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cp:lastPrinted>2024-02-26T13:14:00Z</cp:lastPrinted>
  <dcterms:created xsi:type="dcterms:W3CDTF">2024-02-26T13:40:00Z</dcterms:created>
  <dcterms:modified xsi:type="dcterms:W3CDTF">2024-02-26T13:40:00Z</dcterms:modified>
</cp:coreProperties>
</file>